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6BD" w:rsidRPr="00C956C9" w:rsidRDefault="00CF06BD" w:rsidP="00CF4D6D">
      <w:pPr>
        <w:jc w:val="center"/>
        <w:rPr>
          <w:b/>
        </w:rPr>
      </w:pPr>
      <w:r w:rsidRPr="00C956C9">
        <w:rPr>
          <w:b/>
        </w:rPr>
        <w:t>Geography and History of the World</w:t>
      </w:r>
    </w:p>
    <w:p w:rsidR="00CF06BD" w:rsidRPr="00C956C9" w:rsidRDefault="00CF06BD" w:rsidP="00C956C9">
      <w:pPr>
        <w:jc w:val="center"/>
        <w:rPr>
          <w:sz w:val="22"/>
          <w:szCs w:val="22"/>
        </w:rPr>
      </w:pPr>
      <w:r>
        <w:rPr>
          <w:b/>
          <w:sz w:val="22"/>
          <w:szCs w:val="22"/>
        </w:rPr>
        <w:t>By:</w:t>
      </w:r>
      <w:r>
        <w:rPr>
          <w:sz w:val="22"/>
          <w:szCs w:val="22"/>
        </w:rPr>
        <w:t xml:space="preserve"> Robyn L. Johnson, IUPUI School of Education and Department of Geography</w:t>
      </w:r>
    </w:p>
    <w:p w:rsidR="00CF06BD" w:rsidRPr="00AF4EBC" w:rsidRDefault="00CF06BD" w:rsidP="00CF4D6D">
      <w:pPr>
        <w:jc w:val="both"/>
        <w:rPr>
          <w:b/>
          <w:sz w:val="22"/>
          <w:szCs w:val="22"/>
        </w:rPr>
      </w:pPr>
    </w:p>
    <w:p w:rsidR="00CF06BD" w:rsidRPr="00EA7C32" w:rsidRDefault="00CF06BD" w:rsidP="00CF4D6D">
      <w:pPr>
        <w:jc w:val="both"/>
        <w:rPr>
          <w:u w:val="single"/>
        </w:rPr>
      </w:pPr>
      <w:r w:rsidRPr="00AF4EBC">
        <w:rPr>
          <w:b/>
          <w:sz w:val="22"/>
          <w:szCs w:val="22"/>
        </w:rPr>
        <w:t>Title:</w:t>
      </w:r>
      <w:r>
        <w:rPr>
          <w:b/>
          <w:sz w:val="22"/>
          <w:szCs w:val="22"/>
        </w:rPr>
        <w:t xml:space="preserve"> </w:t>
      </w:r>
      <w:r>
        <w:rPr>
          <w:sz w:val="22"/>
          <w:szCs w:val="22"/>
        </w:rPr>
        <w:t xml:space="preserve"> </w:t>
      </w:r>
      <w:smartTag w:uri="urn:schemas-microsoft-com:office:smarttags" w:element="country-region">
        <w:r>
          <w:rPr>
            <w:u w:val="single"/>
          </w:rPr>
          <w:t>Darfur</w:t>
        </w:r>
      </w:smartTag>
      <w:r>
        <w:rPr>
          <w:u w:val="single"/>
        </w:rPr>
        <w:t xml:space="preserve"> Diaries:  Stories of Survival</w:t>
      </w:r>
    </w:p>
    <w:p w:rsidR="00CF06BD" w:rsidRPr="00AF4EBC" w:rsidRDefault="00CF06BD" w:rsidP="00CF4D6D">
      <w:pPr>
        <w:jc w:val="both"/>
        <w:rPr>
          <w:b/>
          <w:sz w:val="22"/>
          <w:szCs w:val="22"/>
        </w:rPr>
      </w:pPr>
    </w:p>
    <w:p w:rsidR="00CF06BD" w:rsidRPr="00AF4EBC" w:rsidRDefault="00CF06BD" w:rsidP="00CF4D6D">
      <w:pPr>
        <w:jc w:val="both"/>
        <w:rPr>
          <w:sz w:val="22"/>
          <w:szCs w:val="22"/>
        </w:rPr>
      </w:pPr>
      <w:r w:rsidRPr="00AF4EBC">
        <w:rPr>
          <w:b/>
          <w:sz w:val="22"/>
          <w:szCs w:val="22"/>
        </w:rPr>
        <w:t>Author</w:t>
      </w:r>
      <w:r>
        <w:rPr>
          <w:b/>
          <w:sz w:val="22"/>
          <w:szCs w:val="22"/>
        </w:rPr>
        <w:t>s</w:t>
      </w:r>
      <w:r w:rsidRPr="00AF4EBC">
        <w:rPr>
          <w:b/>
          <w:sz w:val="22"/>
          <w:szCs w:val="22"/>
        </w:rPr>
        <w:t>:</w:t>
      </w:r>
      <w:r>
        <w:rPr>
          <w:sz w:val="22"/>
          <w:szCs w:val="22"/>
        </w:rPr>
        <w:t xml:space="preserve">  Jen Marlowe, Aisha Bain, and Adam Shapiro</w:t>
      </w:r>
    </w:p>
    <w:p w:rsidR="00CF06BD" w:rsidRPr="00AF4EBC" w:rsidRDefault="00CF06BD" w:rsidP="00CF4D6D">
      <w:pPr>
        <w:jc w:val="both"/>
        <w:rPr>
          <w:b/>
          <w:sz w:val="22"/>
          <w:szCs w:val="22"/>
        </w:rPr>
      </w:pPr>
    </w:p>
    <w:p w:rsidR="00CF06BD" w:rsidRPr="00AF4EBC" w:rsidRDefault="00CF06BD" w:rsidP="00CF4D6D">
      <w:pPr>
        <w:jc w:val="both"/>
        <w:rPr>
          <w:sz w:val="22"/>
          <w:szCs w:val="22"/>
        </w:rPr>
      </w:pPr>
      <w:r w:rsidRPr="00AF4EBC">
        <w:rPr>
          <w:b/>
          <w:sz w:val="22"/>
          <w:szCs w:val="22"/>
        </w:rPr>
        <w:t>Author Information:</w:t>
      </w:r>
      <w:r>
        <w:rPr>
          <w:sz w:val="22"/>
          <w:szCs w:val="22"/>
        </w:rPr>
        <w:t xml:space="preserve">  Aisha Bain is a human rights activist and former Deputy Director of the Center for the Prevention of Genocide.  Adam Shapiro is a documentarian and human rights activist.  Jen Marlowe has worked in programs teaching conflict resolution to youth in </w:t>
      </w:r>
      <w:smartTag w:uri="urn:schemas-microsoft-com:office:smarttags" w:element="country-region">
        <w:r>
          <w:rPr>
            <w:sz w:val="22"/>
            <w:szCs w:val="22"/>
          </w:rPr>
          <w:t>Israel</w:t>
        </w:r>
      </w:smartTag>
      <w:r>
        <w:rPr>
          <w:sz w:val="22"/>
          <w:szCs w:val="22"/>
        </w:rPr>
        <w:t xml:space="preserve">, </w:t>
      </w:r>
      <w:smartTag w:uri="urn:schemas-microsoft-com:office:smarttags" w:element="country-region">
        <w:r>
          <w:rPr>
            <w:sz w:val="22"/>
            <w:szCs w:val="22"/>
          </w:rPr>
          <w:t>Palestine</w:t>
        </w:r>
      </w:smartTag>
      <w:r>
        <w:rPr>
          <w:sz w:val="22"/>
          <w:szCs w:val="22"/>
        </w:rPr>
        <w:t xml:space="preserve">, </w:t>
      </w:r>
      <w:smartTag w:uri="urn:schemas-microsoft-com:office:smarttags" w:element="country-region">
        <w:r>
          <w:rPr>
            <w:sz w:val="22"/>
            <w:szCs w:val="22"/>
          </w:rPr>
          <w:t>Bosnia</w:t>
        </w:r>
      </w:smartTag>
      <w:r>
        <w:rPr>
          <w:sz w:val="22"/>
          <w:szCs w:val="22"/>
        </w:rPr>
        <w:t xml:space="preserve">, and </w:t>
      </w:r>
      <w:smartTag w:uri="urn:schemas-microsoft-com:office:smarttags" w:element="country-region">
        <w:r>
          <w:rPr>
            <w:sz w:val="22"/>
            <w:szCs w:val="22"/>
          </w:rPr>
          <w:t>Afghanistan</w:t>
        </w:r>
      </w:smartTag>
      <w:r>
        <w:rPr>
          <w:sz w:val="22"/>
          <w:szCs w:val="22"/>
        </w:rPr>
        <w:t>.</w:t>
      </w:r>
    </w:p>
    <w:p w:rsidR="00CF06BD" w:rsidRPr="00AF4EBC" w:rsidRDefault="00CF06BD" w:rsidP="00CF4D6D">
      <w:pPr>
        <w:jc w:val="both"/>
        <w:rPr>
          <w:b/>
          <w:sz w:val="22"/>
          <w:szCs w:val="22"/>
        </w:rPr>
      </w:pPr>
    </w:p>
    <w:p w:rsidR="00CF06BD" w:rsidRPr="00AF4EBC" w:rsidRDefault="00CF06BD" w:rsidP="00CF4D6D">
      <w:pPr>
        <w:jc w:val="both"/>
        <w:rPr>
          <w:sz w:val="22"/>
          <w:szCs w:val="22"/>
        </w:rPr>
      </w:pPr>
      <w:r w:rsidRPr="00AF4EBC">
        <w:rPr>
          <w:b/>
          <w:sz w:val="22"/>
          <w:szCs w:val="22"/>
        </w:rPr>
        <w:t>Publishing Information:</w:t>
      </w:r>
      <w:r>
        <w:rPr>
          <w:sz w:val="22"/>
          <w:szCs w:val="22"/>
        </w:rPr>
        <w:t xml:space="preserve">  Nation Books, a division of Avalon Publishing Group, </w:t>
      </w:r>
      <w:smartTag w:uri="urn:schemas-microsoft-com:office:smarttags" w:element="country-region">
        <w:smartTag w:uri="urn:schemas-microsoft-com:office:smarttags" w:element="country-region">
          <w:r>
            <w:rPr>
              <w:sz w:val="22"/>
              <w:szCs w:val="22"/>
            </w:rPr>
            <w:t>New York</w:t>
          </w:r>
        </w:smartTag>
        <w:r>
          <w:rPr>
            <w:sz w:val="22"/>
            <w:szCs w:val="22"/>
          </w:rPr>
          <w:t xml:space="preserve">, </w:t>
        </w:r>
        <w:smartTag w:uri="urn:schemas-microsoft-com:office:smarttags" w:element="country-region">
          <w:r>
            <w:rPr>
              <w:sz w:val="22"/>
              <w:szCs w:val="22"/>
            </w:rPr>
            <w:t>NY</w:t>
          </w:r>
        </w:smartTag>
      </w:smartTag>
      <w:r>
        <w:rPr>
          <w:sz w:val="22"/>
          <w:szCs w:val="22"/>
        </w:rPr>
        <w:t>.  ISBN 10:  1560259282.</w:t>
      </w:r>
    </w:p>
    <w:p w:rsidR="00CF06BD" w:rsidRPr="00AF4EBC" w:rsidRDefault="00CF06BD" w:rsidP="00CF4D6D">
      <w:pPr>
        <w:jc w:val="both"/>
        <w:rPr>
          <w:b/>
          <w:sz w:val="22"/>
          <w:szCs w:val="22"/>
        </w:rPr>
      </w:pPr>
    </w:p>
    <w:p w:rsidR="00CF06BD" w:rsidRPr="00AF4EBC" w:rsidRDefault="00CF06BD" w:rsidP="00CF4D6D">
      <w:pPr>
        <w:jc w:val="both"/>
        <w:rPr>
          <w:sz w:val="22"/>
          <w:szCs w:val="22"/>
        </w:rPr>
      </w:pPr>
      <w:r w:rsidRPr="00AF4EBC">
        <w:rPr>
          <w:b/>
          <w:sz w:val="22"/>
          <w:szCs w:val="22"/>
        </w:rPr>
        <w:t>Theme:</w:t>
      </w:r>
      <w:r>
        <w:rPr>
          <w:sz w:val="22"/>
          <w:szCs w:val="22"/>
        </w:rPr>
        <w:t xml:space="preserve">  Three humanitarians’ journey into conflict-torn </w:t>
      </w:r>
      <w:smartTag w:uri="urn:schemas-microsoft-com:office:smarttags" w:element="country-region">
        <w:r>
          <w:rPr>
            <w:sz w:val="22"/>
            <w:szCs w:val="22"/>
          </w:rPr>
          <w:t>Darfur</w:t>
        </w:r>
      </w:smartTag>
      <w:r>
        <w:rPr>
          <w:sz w:val="22"/>
          <w:szCs w:val="22"/>
        </w:rPr>
        <w:t>.</w:t>
      </w:r>
    </w:p>
    <w:p w:rsidR="00CF06BD" w:rsidRPr="00AF4EBC" w:rsidRDefault="00CF06BD" w:rsidP="00CF4D6D">
      <w:pPr>
        <w:jc w:val="both"/>
        <w:rPr>
          <w:b/>
          <w:sz w:val="22"/>
          <w:szCs w:val="22"/>
        </w:rPr>
      </w:pPr>
    </w:p>
    <w:p w:rsidR="00CF06BD" w:rsidRPr="00AF4EBC" w:rsidRDefault="00CF06BD" w:rsidP="00CF4D6D">
      <w:pPr>
        <w:jc w:val="both"/>
        <w:rPr>
          <w:sz w:val="22"/>
          <w:szCs w:val="22"/>
        </w:rPr>
      </w:pPr>
      <w:r w:rsidRPr="00AF4EBC">
        <w:rPr>
          <w:b/>
          <w:sz w:val="22"/>
          <w:szCs w:val="22"/>
        </w:rPr>
        <w:t>Number of Pages:</w:t>
      </w:r>
      <w:r>
        <w:rPr>
          <w:sz w:val="22"/>
          <w:szCs w:val="22"/>
        </w:rPr>
        <w:t xml:space="preserve">  259.</w:t>
      </w:r>
    </w:p>
    <w:p w:rsidR="00CF06BD" w:rsidRPr="00AF4EBC" w:rsidRDefault="00CF06BD" w:rsidP="00CF4D6D">
      <w:pPr>
        <w:jc w:val="both"/>
        <w:rPr>
          <w:b/>
          <w:sz w:val="22"/>
          <w:szCs w:val="22"/>
        </w:rPr>
      </w:pPr>
    </w:p>
    <w:p w:rsidR="00CF06BD" w:rsidRPr="00AF4EBC" w:rsidRDefault="00CF06BD" w:rsidP="00CF4D6D">
      <w:pPr>
        <w:jc w:val="both"/>
        <w:rPr>
          <w:sz w:val="22"/>
          <w:szCs w:val="22"/>
        </w:rPr>
      </w:pPr>
      <w:r w:rsidRPr="00AF4EBC">
        <w:rPr>
          <w:b/>
          <w:sz w:val="22"/>
          <w:szCs w:val="22"/>
        </w:rPr>
        <w:t>Target Audience:</w:t>
      </w:r>
      <w:r>
        <w:rPr>
          <w:sz w:val="22"/>
          <w:szCs w:val="22"/>
        </w:rPr>
        <w:t xml:space="preserve">  Older teens – Adults.</w:t>
      </w:r>
    </w:p>
    <w:p w:rsidR="00CF06BD" w:rsidRPr="00AF4EBC" w:rsidRDefault="00CF06BD" w:rsidP="00CF4D6D">
      <w:pPr>
        <w:jc w:val="both"/>
        <w:rPr>
          <w:b/>
          <w:sz w:val="22"/>
          <w:szCs w:val="22"/>
        </w:rPr>
      </w:pPr>
    </w:p>
    <w:p w:rsidR="00CF06BD" w:rsidRDefault="00CF06BD" w:rsidP="00CF4D6D">
      <w:pPr>
        <w:jc w:val="both"/>
        <w:rPr>
          <w:sz w:val="22"/>
          <w:szCs w:val="22"/>
        </w:rPr>
      </w:pPr>
      <w:r w:rsidRPr="00AF4EBC">
        <w:rPr>
          <w:b/>
          <w:sz w:val="22"/>
          <w:szCs w:val="22"/>
        </w:rPr>
        <w:t>Brief Description:</w:t>
      </w:r>
      <w:r>
        <w:rPr>
          <w:sz w:val="22"/>
          <w:szCs w:val="22"/>
        </w:rPr>
        <w:t xml:space="preserve">  Since the attempted overthrow of the Sudanese government by rebels in 2003, the Sudanese militia has inflicted mass destruction and murder upon the people of </w:t>
      </w:r>
      <w:smartTag w:uri="urn:schemas-microsoft-com:office:smarttags" w:element="country-region">
        <w:r>
          <w:rPr>
            <w:sz w:val="22"/>
            <w:szCs w:val="22"/>
          </w:rPr>
          <w:t>Darfur</w:t>
        </w:r>
      </w:smartTag>
      <w:r>
        <w:rPr>
          <w:sz w:val="22"/>
          <w:szCs w:val="22"/>
        </w:rPr>
        <w:t xml:space="preserve">.  This book chronicles the experiences of videographers and human rights activists Bain, Marlowe and Shapiro as they sneak into war-torn </w:t>
      </w:r>
      <w:smartTag w:uri="urn:schemas-microsoft-com:office:smarttags" w:element="country-region">
        <w:r>
          <w:rPr>
            <w:sz w:val="22"/>
            <w:szCs w:val="22"/>
          </w:rPr>
          <w:t>Darfur</w:t>
        </w:r>
      </w:smartTag>
      <w:r>
        <w:rPr>
          <w:sz w:val="22"/>
          <w:szCs w:val="22"/>
        </w:rPr>
        <w:t xml:space="preserve"> to film a documentary.   In an effort to get to the bottom of the conflict which has claimed the lives of many, the documentarians speak with locals about their lives and experiences with the ongoing genocide in their land.</w:t>
      </w:r>
    </w:p>
    <w:p w:rsidR="00CF06BD" w:rsidRDefault="00CF06BD" w:rsidP="00CF4D6D">
      <w:pPr>
        <w:jc w:val="both"/>
        <w:rPr>
          <w:sz w:val="22"/>
          <w:szCs w:val="22"/>
        </w:rPr>
      </w:pPr>
    </w:p>
    <w:p w:rsidR="00CF06BD" w:rsidRDefault="00CF06BD" w:rsidP="00CF4D6D">
      <w:pPr>
        <w:jc w:val="both"/>
        <w:rPr>
          <w:sz w:val="22"/>
          <w:szCs w:val="22"/>
        </w:rPr>
      </w:pPr>
      <w:r w:rsidRPr="00AF4EBC">
        <w:rPr>
          <w:b/>
          <w:sz w:val="22"/>
          <w:szCs w:val="22"/>
        </w:rPr>
        <w:t>Major Points:</w:t>
      </w:r>
      <w:r>
        <w:rPr>
          <w:sz w:val="22"/>
          <w:szCs w:val="22"/>
        </w:rPr>
        <w:t xml:space="preserve">  The book follows the documentary </w:t>
      </w:r>
      <w:r>
        <w:rPr>
          <w:i/>
          <w:sz w:val="22"/>
          <w:szCs w:val="22"/>
        </w:rPr>
        <w:t>Darfur Diaries</w:t>
      </w:r>
      <w:r>
        <w:rPr>
          <w:sz w:val="22"/>
          <w:szCs w:val="22"/>
        </w:rPr>
        <w:t xml:space="preserve"> and details the horrific nature of the conflict in </w:t>
      </w:r>
      <w:smartTag w:uri="urn:schemas-microsoft-com:office:smarttags" w:element="country-region">
        <w:r>
          <w:rPr>
            <w:sz w:val="22"/>
            <w:szCs w:val="22"/>
          </w:rPr>
          <w:t>Darfur</w:t>
        </w:r>
      </w:smartTag>
      <w:r>
        <w:rPr>
          <w:sz w:val="22"/>
          <w:szCs w:val="22"/>
        </w:rPr>
        <w:t>, as told by locals to the three young filmmakers.</w:t>
      </w:r>
    </w:p>
    <w:p w:rsidR="00CF06BD" w:rsidRPr="00AF4EBC" w:rsidRDefault="00CF06BD" w:rsidP="00CF4D6D">
      <w:pPr>
        <w:jc w:val="both"/>
        <w:rPr>
          <w:b/>
          <w:sz w:val="22"/>
          <w:szCs w:val="22"/>
        </w:rPr>
      </w:pPr>
    </w:p>
    <w:p w:rsidR="00CF06BD" w:rsidRPr="00AF4EBC" w:rsidRDefault="00CF06BD" w:rsidP="00CF4D6D">
      <w:pPr>
        <w:jc w:val="both"/>
        <w:rPr>
          <w:b/>
          <w:sz w:val="22"/>
          <w:szCs w:val="22"/>
        </w:rPr>
      </w:pPr>
      <w:r w:rsidRPr="00AF4EBC">
        <w:rPr>
          <w:b/>
          <w:sz w:val="22"/>
          <w:szCs w:val="22"/>
        </w:rPr>
        <w:t>Your Opinion:</w:t>
      </w:r>
      <w:r>
        <w:rPr>
          <w:sz w:val="22"/>
          <w:szCs w:val="22"/>
        </w:rPr>
        <w:t xml:space="preserve">  The book is frank in its depiction of the </w:t>
      </w:r>
      <w:smartTag w:uri="urn:schemas-microsoft-com:office:smarttags" w:element="country-region">
        <w:r>
          <w:rPr>
            <w:sz w:val="22"/>
            <w:szCs w:val="22"/>
          </w:rPr>
          <w:t>Darfur</w:t>
        </w:r>
      </w:smartTag>
      <w:r>
        <w:rPr>
          <w:sz w:val="22"/>
          <w:szCs w:val="22"/>
        </w:rPr>
        <w:t xml:space="preserve"> genocides and leaves nothing to the imagination.  The seriousness of the situation and graphic nature of the book limit its audience to older teens and adults.  See page 161, paragraph 1 for example.</w:t>
      </w:r>
    </w:p>
    <w:p w:rsidR="00CF06BD" w:rsidRPr="00AF4EBC" w:rsidRDefault="00CF06BD" w:rsidP="006E1A87">
      <w:pPr>
        <w:tabs>
          <w:tab w:val="left" w:pos="4337"/>
        </w:tabs>
        <w:jc w:val="both"/>
        <w:rPr>
          <w:b/>
          <w:sz w:val="22"/>
          <w:szCs w:val="22"/>
        </w:rPr>
      </w:pPr>
      <w:r>
        <w:rPr>
          <w:b/>
          <w:sz w:val="22"/>
          <w:szCs w:val="22"/>
        </w:rPr>
        <w:tab/>
      </w:r>
    </w:p>
    <w:p w:rsidR="00CF06BD" w:rsidRPr="00AF4EBC" w:rsidRDefault="00CF06BD" w:rsidP="00CF4D6D">
      <w:pPr>
        <w:jc w:val="both"/>
        <w:rPr>
          <w:sz w:val="22"/>
          <w:szCs w:val="22"/>
        </w:rPr>
      </w:pPr>
      <w:r w:rsidRPr="00AF4EBC">
        <w:rPr>
          <w:b/>
          <w:sz w:val="22"/>
          <w:szCs w:val="22"/>
        </w:rPr>
        <w:t>Ideas for use in the Classroom:</w:t>
      </w:r>
      <w:r>
        <w:rPr>
          <w:sz w:val="22"/>
          <w:szCs w:val="22"/>
        </w:rPr>
        <w:t xml:space="preserve">  This book would be appropriate for mature high school students and could serve as an eye-opener about the seriousness of the ongoing conflict in </w:t>
      </w:r>
      <w:smartTag w:uri="urn:schemas-microsoft-com:office:smarttags" w:element="country-region">
        <w:r>
          <w:rPr>
            <w:sz w:val="22"/>
            <w:szCs w:val="22"/>
          </w:rPr>
          <w:t>Sudan</w:t>
        </w:r>
      </w:smartTag>
      <w:r>
        <w:rPr>
          <w:sz w:val="22"/>
          <w:szCs w:val="22"/>
        </w:rPr>
        <w:t>.  Further, it could lead to discussion about activism, human rights, and religious/cultural/ethnic cleavages.</w:t>
      </w:r>
    </w:p>
    <w:p w:rsidR="00CF06BD" w:rsidRPr="00AF4EBC" w:rsidRDefault="00CF06BD" w:rsidP="00CF4D6D">
      <w:pPr>
        <w:jc w:val="both"/>
        <w:rPr>
          <w:b/>
          <w:sz w:val="22"/>
          <w:szCs w:val="22"/>
        </w:rPr>
      </w:pPr>
    </w:p>
    <w:p w:rsidR="00CF06BD" w:rsidRPr="00AF4EBC" w:rsidRDefault="00CF06BD" w:rsidP="00CF4D6D">
      <w:pPr>
        <w:jc w:val="both"/>
        <w:rPr>
          <w:b/>
          <w:sz w:val="22"/>
          <w:szCs w:val="22"/>
        </w:rPr>
      </w:pPr>
    </w:p>
    <w:p w:rsidR="00CF06BD" w:rsidRDefault="00CF06BD"/>
    <w:sectPr w:rsidR="00CF06BD" w:rsidSect="00AF4EBC">
      <w:pgSz w:w="12240" w:h="15840"/>
      <w:pgMar w:top="720" w:right="1152"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4D6D"/>
    <w:rsid w:val="00254281"/>
    <w:rsid w:val="00287285"/>
    <w:rsid w:val="00391619"/>
    <w:rsid w:val="004C39F5"/>
    <w:rsid w:val="004F10CC"/>
    <w:rsid w:val="004F53A8"/>
    <w:rsid w:val="006750A0"/>
    <w:rsid w:val="00690CB0"/>
    <w:rsid w:val="006C6FE4"/>
    <w:rsid w:val="006E1A87"/>
    <w:rsid w:val="008B35F5"/>
    <w:rsid w:val="008F16C5"/>
    <w:rsid w:val="0094637A"/>
    <w:rsid w:val="00AF4EBC"/>
    <w:rsid w:val="00AF55B3"/>
    <w:rsid w:val="00C17099"/>
    <w:rsid w:val="00C67A99"/>
    <w:rsid w:val="00C956C9"/>
    <w:rsid w:val="00CF06BD"/>
    <w:rsid w:val="00CF4D6D"/>
    <w:rsid w:val="00D026F4"/>
    <w:rsid w:val="00D32B68"/>
    <w:rsid w:val="00DE2476"/>
    <w:rsid w:val="00E50AB7"/>
    <w:rsid w:val="00EA7C32"/>
    <w:rsid w:val="00F0420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D6D"/>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307</Words>
  <Characters>1753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dc:creator>
  <cp:keywords/>
  <dc:description/>
  <cp:lastModifiedBy>Liberal Arts</cp:lastModifiedBy>
  <cp:revision>3</cp:revision>
  <dcterms:created xsi:type="dcterms:W3CDTF">2009-02-17T15:55:00Z</dcterms:created>
  <dcterms:modified xsi:type="dcterms:W3CDTF">2009-03-05T16:31:00Z</dcterms:modified>
</cp:coreProperties>
</file>